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D4" w:rsidRPr="00295ED4" w:rsidRDefault="00295ED4" w:rsidP="00295ED4">
      <w:pPr>
        <w:spacing w:after="0" w:line="240" w:lineRule="auto"/>
        <w:jc w:val="center"/>
        <w:rPr>
          <w:rFonts w:ascii="Arial" w:eastAsia="Times New Roman" w:hAnsi="Arial" w:cs="Arial"/>
          <w:caps/>
          <w:color w:val="000080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caps/>
          <w:color w:val="000080"/>
          <w:sz w:val="24"/>
          <w:szCs w:val="24"/>
          <w:lang w:eastAsia="ru-RU"/>
        </w:rPr>
        <w:t>ПОСТАНОВЛЕНИЕ</w:t>
      </w:r>
    </w:p>
    <w:p w:rsidR="00295ED4" w:rsidRPr="00295ED4" w:rsidRDefault="00295ED4" w:rsidP="00295ED4">
      <w:pPr>
        <w:spacing w:after="0" w:line="240" w:lineRule="auto"/>
        <w:jc w:val="center"/>
        <w:rPr>
          <w:rFonts w:ascii="Arial" w:eastAsia="Times New Roman" w:hAnsi="Arial" w:cs="Arial"/>
          <w:caps/>
          <w:color w:val="000080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caps/>
          <w:color w:val="000080"/>
          <w:sz w:val="24"/>
          <w:szCs w:val="24"/>
          <w:lang w:eastAsia="ru-RU"/>
        </w:rPr>
        <w:t>ПРЕЗИДЕНТА РЕСПУБЛИКИ УЗБЕКИСТАН</w:t>
      </w:r>
    </w:p>
    <w:p w:rsidR="00295ED4" w:rsidRPr="00295ED4" w:rsidRDefault="00295ED4" w:rsidP="00295ED4">
      <w:pPr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color w:val="000080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b/>
          <w:bCs/>
          <w:caps/>
          <w:color w:val="000080"/>
          <w:sz w:val="24"/>
          <w:szCs w:val="24"/>
          <w:lang w:eastAsia="ru-RU"/>
        </w:rPr>
        <w:t>О ПРОГРАММЕ «ГОД БЛАГОТВОРИТЕЛЬСТВА И МЕДИЦИНСКИХ РАБОТНИКОВ»</w:t>
      </w:r>
    </w:p>
    <w:p w:rsidR="00295ED4" w:rsidRPr="00295ED4" w:rsidRDefault="00295ED4" w:rsidP="00295ED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объявлением 2006 года «Годом благотворительства и медицинских работников» и в целях осуществления комплекса целенаправленных и адресных мер по усилению роли и значения благотворительства — как духовной ценности нашего народа, совершенствованию правовых основ благотворительной деятельности, расширению участия в этом процессе широких слоев населения, организаций и предприятий всех форм собственности, увеличения их вклада в материальную и духовную поддержку социально-уязвимых слоев населения, а также повышения авторитета профессии медицинских работников и улучшения условий их труда:</w:t>
      </w:r>
    </w:p>
    <w:p w:rsidR="00295ED4" w:rsidRPr="00295ED4" w:rsidRDefault="00295ED4" w:rsidP="00295ED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Определить главными задачами «Года благотворительства и медицинских работников»:</w:t>
      </w:r>
    </w:p>
    <w:p w:rsidR="00295ED4" w:rsidRPr="00295ED4" w:rsidRDefault="00295ED4" w:rsidP="00295ED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реализацию программы мер по оказанию конкретной материальной помощи и духовной поддержки социально-уязвимым слоям населения в масштабе страны, регионов, городов, районов и населенных пунктов, в первую очередь инвалидам, одиноким престарелым людям, малообеспеченным семьям и сиротам, а также улучшение условий пребывания в домах-интернатах для престарелых и инвалидов, домах «Мехрибонлик», и школах-интернатах для детей с отклонениями в физическом и умственном развитии;</w:t>
      </w:r>
    </w:p>
    <w:p w:rsidR="00295ED4" w:rsidRPr="00295ED4" w:rsidRDefault="00295ED4" w:rsidP="00295ED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законодательной и нормативно-правовой базы, обеспечивающей твердые гарантии, стимулы и общественное признание благотворительности, поддержку бескорыстных устремлений благородных людей, по велению сердца и разума готовых направить часть своих доходов на благотворительные цели, закрепление в сознании народа, особенно молодежи, таких высоких человеческих качеств как милосердие, щедрость и великодушие;</w:t>
      </w:r>
    </w:p>
    <w:p w:rsidR="00295ED4" w:rsidRPr="00295ED4" w:rsidRDefault="00295ED4" w:rsidP="00295ED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авторитета профессии медицинского работника и его статуса в обществе, совершенствование системы материального и морального стимулирования нелегкой и ответственной работы искусных врачей, опытных медсестер и трудолюбивых санитарок, создание достойных условий для их труда и жизни;</w:t>
      </w:r>
    </w:p>
    <w:p w:rsidR="00295ED4" w:rsidRPr="00295ED4" w:rsidRDefault="00295ED4" w:rsidP="00295ED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дальнейшее укрепление и эффективное использование современной материально-технической базы системы здравоохранения, в том числе за счет привлечения средств благотворителей и спонсоров, обеспечивающих повышение качества, доступности и охвата медицинских услуг для всех слоев населения.</w:t>
      </w:r>
    </w:p>
    <w:p w:rsidR="00295ED4" w:rsidRPr="00295ED4" w:rsidRDefault="00295ED4" w:rsidP="00295ED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Утвердить Программу «Год благотворительства и медицинских работников», разработанную Республиканской комиссией совместно с Советом Министров Республики Каракалпакстан, хокимиятами областей и г. Ташкента, министерствами и ведомствами, общественными организациями и благотворительными фондами, согласно приложению</w:t>
      </w:r>
      <w:hyperlink r:id="rId4" w:history="1">
        <w:r w:rsidRPr="00295ED4">
          <w:rPr>
            <w:rFonts w:ascii="Arial" w:eastAsia="Times New Roman" w:hAnsi="Arial" w:cs="Arial"/>
            <w:color w:val="008080"/>
            <w:sz w:val="24"/>
            <w:szCs w:val="24"/>
            <w:lang w:eastAsia="ru-RU"/>
          </w:rPr>
          <w:t>*</w:t>
        </w:r>
      </w:hyperlink>
      <w:r w:rsidRPr="00295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95ED4" w:rsidRPr="00295ED4" w:rsidRDefault="00295ED4" w:rsidP="00295ED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339966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color w:val="339966"/>
          <w:sz w:val="24"/>
          <w:szCs w:val="24"/>
          <w:lang w:eastAsia="ru-RU"/>
        </w:rPr>
        <w:t>*Приложение не приводится.</w:t>
      </w:r>
    </w:p>
    <w:p w:rsidR="00295ED4" w:rsidRPr="00295ED4" w:rsidRDefault="00295ED4" w:rsidP="00295ED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Кабинету Министров Республики Узбекистан:</w:t>
      </w:r>
    </w:p>
    <w:p w:rsidR="00295ED4" w:rsidRPr="00295ED4" w:rsidRDefault="00295ED4" w:rsidP="00295ED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двухмесячный срок разработать и внести в Законодательную палату Олий Мажлиса Республики Узбекистан проект Закона «О благотворительности», четко определяющего суть и понятие благотворительности, предусматривающего создание целостной системы поддержки благородных устремлений юридических и физических лиц по оказанию помощи и поддержки нуждающимся, включая предоставление со стороны государства соответствующих льгот и дополнительных возможностей;</w:t>
      </w:r>
    </w:p>
    <w:p w:rsidR="00295ED4" w:rsidRPr="00295ED4" w:rsidRDefault="00295ED4" w:rsidP="00295ED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двухнедельный срок внести предложения по учреждению профессионального праздника — «День медицинского работника».</w:t>
      </w:r>
    </w:p>
    <w:p w:rsidR="00295ED4" w:rsidRPr="00295ED4" w:rsidRDefault="00295ED4" w:rsidP="00295ED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Республиканской комиссии по разработке и реализации Программы «Год благотворительства и медицинских работников» (Мирзияев):</w:t>
      </w:r>
    </w:p>
    <w:p w:rsidR="00295ED4" w:rsidRPr="00295ED4" w:rsidRDefault="00295ED4" w:rsidP="00295ED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 все необходимые условия и предпосылки для широкого вовлечения в благотворительство негосударственных организаций, в первую очередь органов самоуправления граждан, представителей бизнеса, фирм, компаний, международных благотворительных структур и на этой основе превращение благотворительства в массовое общественное движение с тем, чтобы это движение вышло за рамки настоящей Программы и обрело свое постоянное место в системе общественных отношений в стране;</w:t>
      </w:r>
    </w:p>
    <w:p w:rsidR="00295ED4" w:rsidRPr="00295ED4" w:rsidRDefault="00295ED4" w:rsidP="00295ED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двухнедельный срок обеспечить разработку и принятие Советом Министров Республики Каракалпакстан, хокимиятами областей и г. Ташкента, министерствами, ведомствами, хозяйственными объединениями территориальных и отраслевых программ «Год благотворительства и медицинских работников» по каждому населенному пункту, району, городу и ведомству;</w:t>
      </w:r>
    </w:p>
    <w:p w:rsidR="00295ED4" w:rsidRPr="00295ED4" w:rsidRDefault="00295ED4" w:rsidP="00295ED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организовать координацию работ на уровне республиканских и территориальных органов государственного управления и общественных организаций по полному и неукоснительному выполнению разделов и пунктов настоящей Программы и установить системный контроль за ходом реализации включенных в Программу мероприятий.</w:t>
      </w:r>
    </w:p>
    <w:p w:rsidR="00295ED4" w:rsidRPr="00295ED4" w:rsidRDefault="00295ED4" w:rsidP="00295ED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Узбекскому агентству печати и информации, Национальному информационному агентству, Национальной телерадиокомпании Узбекистана, средствам массовой информации обеспечить широкое разъяснение о целях и значении «Года благотворительства и медицинских работников», регулярное освещение хода реализации мероприятий, в том числе конкретного вклада отдельных граждан, махаллей, коллективов предприятий и организаций, осуществляющих благородные поступки, обратив особое внимание на укрепление в общественном сознании идей милосердия, взаимопомощи и благотворительства.</w:t>
      </w:r>
    </w:p>
    <w:p w:rsidR="00295ED4" w:rsidRPr="00295ED4" w:rsidRDefault="00295ED4" w:rsidP="00295ED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Контроль за исполнением настоящего постановления возложить на Премьер-министра Республики Узбекистан Ш.М. Мирзияева.</w:t>
      </w:r>
    </w:p>
    <w:p w:rsidR="00295ED4" w:rsidRPr="00295ED4" w:rsidRDefault="00295ED4" w:rsidP="00295ED4">
      <w:pPr>
        <w:spacing w:after="12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Президент Республики Узбекистан И. КАРИМОВ</w:t>
      </w:r>
    </w:p>
    <w:p w:rsidR="00295ED4" w:rsidRPr="00295ED4" w:rsidRDefault="00295ED4" w:rsidP="00295E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Ташкент,</w:t>
      </w:r>
    </w:p>
    <w:p w:rsidR="00295ED4" w:rsidRPr="00295ED4" w:rsidRDefault="00295ED4" w:rsidP="00295E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 января 2006 г.,</w:t>
      </w:r>
    </w:p>
    <w:p w:rsidR="00295ED4" w:rsidRPr="00295ED4" w:rsidRDefault="00295ED4" w:rsidP="00295E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ПП-266</w:t>
      </w:r>
    </w:p>
    <w:p w:rsidR="00295ED4" w:rsidRPr="00295ED4" w:rsidRDefault="00295ED4" w:rsidP="00295E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ED4" w:rsidRPr="00295ED4" w:rsidRDefault="00295ED4" w:rsidP="00295ED4">
      <w:pPr>
        <w:spacing w:line="240" w:lineRule="auto"/>
        <w:jc w:val="center"/>
        <w:rPr>
          <w:rFonts w:ascii="Arial" w:eastAsia="Times New Roman" w:hAnsi="Arial" w:cs="Arial"/>
          <w:i/>
          <w:iCs/>
          <w:color w:val="800000"/>
          <w:sz w:val="24"/>
          <w:szCs w:val="24"/>
          <w:lang w:eastAsia="ru-RU"/>
        </w:rPr>
      </w:pPr>
      <w:r w:rsidRPr="00295ED4">
        <w:rPr>
          <w:rFonts w:ascii="Arial" w:eastAsia="Times New Roman" w:hAnsi="Arial" w:cs="Arial"/>
          <w:i/>
          <w:iCs/>
          <w:color w:val="800000"/>
          <w:sz w:val="24"/>
          <w:szCs w:val="24"/>
          <w:lang w:eastAsia="ru-RU"/>
        </w:rPr>
        <w:t>(Собрание законодательства Республики Узбекистан, 2006 г., № 4-5, ст. 25)</w:t>
      </w:r>
    </w:p>
    <w:p w:rsidR="00191D48" w:rsidRDefault="00191D48">
      <w:bookmarkStart w:id="0" w:name="_GoBack"/>
      <w:bookmarkEnd w:id="0"/>
    </w:p>
    <w:sectPr w:rsidR="0019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2B"/>
    <w:rsid w:val="0019182B"/>
    <w:rsid w:val="00191D48"/>
    <w:rsid w:val="0029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21D49-FD48-4935-B1C7-8E602BCF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5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2998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449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105">
          <w:marLeft w:val="-30"/>
          <w:marRight w:val="-3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27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692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12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39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873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674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4684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117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438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934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953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714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522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404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288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656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099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260">
          <w:marLeft w:val="-30"/>
          <w:marRight w:val="-3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675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116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00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863">
          <w:marLeft w:val="-30"/>
          <w:marRight w:val="-3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scrollText(1004176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4536</Characters>
  <Application>Microsoft Office Word</Application>
  <DocSecurity>0</DocSecurity>
  <Lines>37</Lines>
  <Paragraphs>10</Paragraphs>
  <ScaleCrop>false</ScaleCrop>
  <Company>KAPITALBANK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Doston Anvarov</dc:creator>
  <cp:keywords/>
  <dc:description/>
  <cp:lastModifiedBy>Doston Anvarov</cp:lastModifiedBy>
  <cp:revision>2</cp:revision>
  <dcterms:created xsi:type="dcterms:W3CDTF">2018-07-12T09:34:00Z</dcterms:created>
  <dcterms:modified xsi:type="dcterms:W3CDTF">2018-07-12T09:34:00Z</dcterms:modified>
</cp:coreProperties>
</file>